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2D" w:rsidRPr="0012632D" w:rsidRDefault="007D4DF0" w:rsidP="0012632D">
      <w:pPr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A25598" wp14:editId="1EBA9325">
            <wp:simplePos x="0" y="0"/>
            <wp:positionH relativeFrom="column">
              <wp:posOffset>1353820</wp:posOffset>
            </wp:positionH>
            <wp:positionV relativeFrom="paragraph">
              <wp:posOffset>1094740</wp:posOffset>
            </wp:positionV>
            <wp:extent cx="2785110" cy="3714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4_1231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EE22DC" wp14:editId="15BC374E">
            <wp:simplePos x="0" y="0"/>
            <wp:positionH relativeFrom="column">
              <wp:posOffset>-3810</wp:posOffset>
            </wp:positionH>
            <wp:positionV relativeFrom="paragraph">
              <wp:posOffset>4803775</wp:posOffset>
            </wp:positionV>
            <wp:extent cx="5657850" cy="42418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4_1226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20 апреля Акция РДШ «</w:t>
      </w:r>
      <w:proofErr w:type="spellStart"/>
      <w:r>
        <w:rPr>
          <w:b/>
        </w:rPr>
        <w:t>Книгодарения</w:t>
      </w:r>
      <w:proofErr w:type="spellEnd"/>
      <w:r>
        <w:rPr>
          <w:b/>
        </w:rPr>
        <w:t xml:space="preserve">» прошла в Национальной библиотеке </w:t>
      </w:r>
      <w:proofErr w:type="spellStart"/>
      <w:r>
        <w:rPr>
          <w:b/>
        </w:rPr>
        <w:t>Р.Гамзатова</w:t>
      </w:r>
      <w:proofErr w:type="spellEnd"/>
      <w:r>
        <w:rPr>
          <w:b/>
        </w:rPr>
        <w:t>. Активисты РДШ старшей группы подарили книги младшей группе РДШ.</w:t>
      </w:r>
    </w:p>
    <w:sectPr w:rsidR="0012632D" w:rsidRPr="0012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2D"/>
    <w:rsid w:val="0012632D"/>
    <w:rsid w:val="007D4DF0"/>
    <w:rsid w:val="00835AF3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263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263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дианашамс</cp:lastModifiedBy>
  <cp:revision>1</cp:revision>
  <dcterms:created xsi:type="dcterms:W3CDTF">2018-12-01T07:18:00Z</dcterms:created>
  <dcterms:modified xsi:type="dcterms:W3CDTF">2018-12-01T07:33:00Z</dcterms:modified>
</cp:coreProperties>
</file>